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3F3E" w14:textId="77777777" w:rsidR="00870151" w:rsidRDefault="00870151" w:rsidP="00870151">
      <w:pPr>
        <w:jc w:val="center"/>
      </w:pPr>
    </w:p>
    <w:p w14:paraId="6ADB07BC" w14:textId="7932F52C" w:rsidR="00E65D2B" w:rsidRPr="004C7E3C" w:rsidRDefault="00A11DCE" w:rsidP="0087015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26.1</w:t>
      </w:r>
      <w:r w:rsidR="00030379"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>.</w:t>
      </w:r>
      <w:r w:rsidR="00870151" w:rsidRPr="004C7E3C">
        <w:rPr>
          <w:b/>
          <w:bCs/>
          <w:i/>
          <w:iCs/>
          <w:sz w:val="32"/>
          <w:szCs w:val="32"/>
          <w:u w:val="single"/>
        </w:rPr>
        <w:t>2020 r</w:t>
      </w:r>
      <w:r w:rsidR="00594068">
        <w:rPr>
          <w:b/>
          <w:bCs/>
          <w:i/>
          <w:iCs/>
          <w:sz w:val="32"/>
          <w:szCs w:val="32"/>
          <w:u w:val="single"/>
        </w:rPr>
        <w:t xml:space="preserve">oku </w:t>
      </w:r>
      <w:r>
        <w:rPr>
          <w:b/>
          <w:bCs/>
          <w:i/>
          <w:iCs/>
          <w:sz w:val="32"/>
          <w:szCs w:val="32"/>
          <w:u w:val="single"/>
        </w:rPr>
        <w:t>(1 część)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0151" w14:paraId="0F02F5EE" w14:textId="77777777" w:rsidTr="00D30154">
        <w:trPr>
          <w:trHeight w:val="969"/>
        </w:trPr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000F6B" w14:textId="32F48C73" w:rsidR="00870151" w:rsidRPr="008213BB" w:rsidRDefault="00AB00A7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10.</w:t>
            </w:r>
            <w:r w:rsidR="0029154E" w:rsidRPr="008213BB">
              <w:rPr>
                <w:sz w:val="24"/>
                <w:szCs w:val="24"/>
              </w:rPr>
              <w:t>00</w:t>
            </w:r>
            <w:r w:rsidRPr="008213BB">
              <w:rPr>
                <w:sz w:val="24"/>
                <w:szCs w:val="24"/>
              </w:rPr>
              <w:t xml:space="preserve"> - </w:t>
            </w:r>
            <w:r w:rsidR="0029154E" w:rsidRPr="008213BB">
              <w:rPr>
                <w:sz w:val="24"/>
                <w:szCs w:val="24"/>
              </w:rPr>
              <w:t>10.45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5C7961" w14:textId="059A935C" w:rsidR="00870151" w:rsidRPr="008213BB" w:rsidRDefault="0029154E" w:rsidP="00D30154">
            <w:pPr>
              <w:pStyle w:val="Zwykytekst"/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Rozpoczęcie spotkania i powitanie uczestników</w:t>
            </w:r>
          </w:p>
          <w:p w14:paraId="3C094615" w14:textId="0E48080A" w:rsidR="002D2DB6" w:rsidRPr="008213BB" w:rsidRDefault="002D2DB6" w:rsidP="00D30154">
            <w:pPr>
              <w:pStyle w:val="Akapitzlist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213BB">
              <w:rPr>
                <w:color w:val="000000"/>
                <w:sz w:val="24"/>
                <w:szCs w:val="24"/>
              </w:rPr>
              <w:t>c</w:t>
            </w:r>
            <w:r w:rsidRPr="008213BB">
              <w:rPr>
                <w:color w:val="000000"/>
                <w:sz w:val="24"/>
                <w:szCs w:val="24"/>
              </w:rPr>
              <w:t>zym są klauzule społeczne</w:t>
            </w:r>
            <w:r w:rsidRPr="008213BB">
              <w:rPr>
                <w:color w:val="000000"/>
                <w:sz w:val="24"/>
                <w:szCs w:val="24"/>
              </w:rPr>
              <w:t>?</w:t>
            </w:r>
            <w:r w:rsidRPr="008213BB">
              <w:rPr>
                <w:color w:val="000000"/>
                <w:sz w:val="24"/>
                <w:szCs w:val="24"/>
              </w:rPr>
              <w:t xml:space="preserve"> </w:t>
            </w:r>
          </w:p>
          <w:p w14:paraId="71D838AB" w14:textId="7C690E5E" w:rsidR="0029154E" w:rsidRPr="008213BB" w:rsidRDefault="002D2DB6" w:rsidP="00D30154">
            <w:pPr>
              <w:pStyle w:val="Akapitzlist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213BB">
              <w:rPr>
                <w:color w:val="000000"/>
                <w:sz w:val="24"/>
                <w:szCs w:val="24"/>
              </w:rPr>
              <w:t>rynek zamówień publicznych w Polsce, skala i zakres stosowania klauzul społecznych</w:t>
            </w:r>
          </w:p>
        </w:tc>
      </w:tr>
      <w:tr w:rsidR="00870151" w14:paraId="086250C7" w14:textId="77777777" w:rsidTr="00D30154">
        <w:trPr>
          <w:trHeight w:val="381"/>
        </w:trPr>
        <w:tc>
          <w:tcPr>
            <w:tcW w:w="169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A15E09" w14:textId="77777777" w:rsidR="00870151" w:rsidRPr="008213BB" w:rsidRDefault="0029154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10.45-11.00</w:t>
            </w:r>
          </w:p>
        </w:tc>
        <w:tc>
          <w:tcPr>
            <w:tcW w:w="736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17069" w14:textId="77777777" w:rsidR="00870151" w:rsidRPr="008213BB" w:rsidRDefault="0029154E" w:rsidP="00D30154">
            <w:pPr>
              <w:spacing w:after="60"/>
              <w:jc w:val="both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Przerwa</w:t>
            </w:r>
          </w:p>
        </w:tc>
      </w:tr>
      <w:tr w:rsidR="00870151" w14:paraId="1DFD4AC6" w14:textId="77777777" w:rsidTr="00D30154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C193AC" w14:textId="77777777" w:rsidR="00870151" w:rsidRPr="008213BB" w:rsidRDefault="0029154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11.00 – 11.45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D009D" w14:textId="2121AC6F" w:rsidR="0029154E" w:rsidRPr="008213BB" w:rsidRDefault="008A0C6D" w:rsidP="008A0C6D">
            <w:pPr>
              <w:pStyle w:val="Akapitzlist"/>
              <w:numPr>
                <w:ilvl w:val="0"/>
                <w:numId w:val="2"/>
              </w:numPr>
              <w:spacing w:after="60"/>
              <w:contextualSpacing w:val="0"/>
              <w:jc w:val="both"/>
              <w:rPr>
                <w:sz w:val="24"/>
                <w:szCs w:val="24"/>
              </w:rPr>
            </w:pPr>
            <w:r w:rsidRPr="008A0C6D">
              <w:rPr>
                <w:color w:val="000000"/>
                <w:sz w:val="24"/>
                <w:szCs w:val="24"/>
              </w:rPr>
              <w:t>o</w:t>
            </w:r>
            <w:r w:rsidR="00E22056" w:rsidRPr="008A0C6D">
              <w:rPr>
                <w:color w:val="000000"/>
                <w:sz w:val="24"/>
                <w:szCs w:val="24"/>
              </w:rPr>
              <w:t>mówienie czterech klauzul społecznych:</w:t>
            </w:r>
            <w:r w:rsidRPr="008A0C6D">
              <w:rPr>
                <w:color w:val="000000"/>
                <w:sz w:val="24"/>
                <w:szCs w:val="24"/>
              </w:rPr>
              <w:t xml:space="preserve"> </w:t>
            </w:r>
            <w:r w:rsidR="002D2DB6" w:rsidRPr="008A0C6D">
              <w:rPr>
                <w:color w:val="000000"/>
                <w:sz w:val="24"/>
                <w:szCs w:val="24"/>
              </w:rPr>
              <w:t>klauzula zastrzeżona</w:t>
            </w:r>
            <w:r w:rsidRPr="008A0C6D">
              <w:rPr>
                <w:color w:val="000000"/>
                <w:sz w:val="24"/>
                <w:szCs w:val="24"/>
              </w:rPr>
              <w:t xml:space="preserve">, </w:t>
            </w:r>
            <w:r w:rsidR="002D2DB6" w:rsidRPr="008A0C6D">
              <w:rPr>
                <w:color w:val="000000"/>
                <w:sz w:val="24"/>
                <w:szCs w:val="24"/>
              </w:rPr>
              <w:t>klauzula pracownicza</w:t>
            </w:r>
            <w:r w:rsidRPr="008A0C6D">
              <w:rPr>
                <w:color w:val="000000"/>
                <w:sz w:val="24"/>
                <w:szCs w:val="24"/>
              </w:rPr>
              <w:t xml:space="preserve">, </w:t>
            </w:r>
            <w:r w:rsidR="002D2DB6" w:rsidRPr="008A0C6D">
              <w:rPr>
                <w:color w:val="000000"/>
                <w:sz w:val="24"/>
                <w:szCs w:val="24"/>
              </w:rPr>
              <w:t>klauzula zatrudnieniowa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 w:rsidR="002D2DB6" w:rsidRPr="008213BB">
              <w:rPr>
                <w:color w:val="000000"/>
                <w:sz w:val="24"/>
                <w:szCs w:val="24"/>
              </w:rPr>
              <w:t>klauzula usługowa</w:t>
            </w:r>
          </w:p>
        </w:tc>
      </w:tr>
      <w:tr w:rsidR="00870151" w14:paraId="6B7EB428" w14:textId="77777777" w:rsidTr="00D30154">
        <w:tc>
          <w:tcPr>
            <w:tcW w:w="169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2A4933" w14:textId="77777777" w:rsidR="00870151" w:rsidRPr="008213BB" w:rsidRDefault="0029154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11.45 -12.00</w:t>
            </w:r>
          </w:p>
        </w:tc>
        <w:tc>
          <w:tcPr>
            <w:tcW w:w="736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46F702" w14:textId="77777777" w:rsidR="00870151" w:rsidRPr="008213BB" w:rsidRDefault="0029154E" w:rsidP="00D30154">
            <w:pPr>
              <w:pStyle w:val="Zwykytekst"/>
              <w:spacing w:after="60"/>
              <w:jc w:val="both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Przerwa</w:t>
            </w:r>
          </w:p>
        </w:tc>
      </w:tr>
      <w:tr w:rsidR="00870151" w14:paraId="5190DB69" w14:textId="77777777" w:rsidTr="00D30154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257B7" w14:textId="48B880DD" w:rsidR="00870151" w:rsidRPr="008213BB" w:rsidRDefault="0029154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12.</w:t>
            </w:r>
            <w:r w:rsidR="00E22056" w:rsidRPr="008213BB">
              <w:rPr>
                <w:sz w:val="24"/>
                <w:szCs w:val="24"/>
              </w:rPr>
              <w:t>00 -</w:t>
            </w:r>
            <w:r w:rsidRPr="008213BB">
              <w:rPr>
                <w:sz w:val="24"/>
                <w:szCs w:val="24"/>
              </w:rPr>
              <w:t>12.45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BE10A1" w14:textId="224FF428" w:rsidR="0029154E" w:rsidRPr="008213BB" w:rsidRDefault="008213BB" w:rsidP="00D30154">
            <w:pPr>
              <w:pStyle w:val="Zwykytekst"/>
              <w:numPr>
                <w:ilvl w:val="0"/>
                <w:numId w:val="2"/>
              </w:numPr>
              <w:spacing w:after="60"/>
              <w:jc w:val="both"/>
              <w:rPr>
                <w:sz w:val="24"/>
                <w:szCs w:val="24"/>
              </w:rPr>
            </w:pPr>
            <w:r w:rsidRPr="008213BB">
              <w:rPr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22056" w:rsidRPr="008213BB">
              <w:rPr>
                <w:color w:val="000000"/>
                <w:sz w:val="24"/>
                <w:szCs w:val="24"/>
                <w:shd w:val="clear" w:color="auto" w:fill="FFFFFF"/>
              </w:rPr>
              <w:t>nne możliwości uwzględniania aspektów społecznych w zamówieniach publicznych</w:t>
            </w:r>
            <w:r w:rsidRPr="008213BB">
              <w:rPr>
                <w:color w:val="000000"/>
                <w:sz w:val="24"/>
                <w:szCs w:val="24"/>
                <w:shd w:val="clear" w:color="auto" w:fill="FFFFFF"/>
              </w:rPr>
              <w:t xml:space="preserve">, w tym dotyczące podmiotów ekonomii społecznej  </w:t>
            </w:r>
          </w:p>
        </w:tc>
      </w:tr>
      <w:tr w:rsidR="004C7E3C" w14:paraId="1D8CA75D" w14:textId="77777777" w:rsidTr="00D30154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E2CC7" w14:textId="77777777" w:rsidR="004C7E3C" w:rsidRPr="008213BB" w:rsidRDefault="0029154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12.45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489BC6" w14:textId="0CCD9F39" w:rsidR="004C7E3C" w:rsidRPr="008213BB" w:rsidRDefault="004C7E3C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Zakończenie spotkania</w:t>
            </w:r>
          </w:p>
        </w:tc>
      </w:tr>
    </w:tbl>
    <w:p w14:paraId="37FD699C" w14:textId="0EFA14E2" w:rsidR="00870151" w:rsidRDefault="00870151" w:rsidP="00870151">
      <w:pPr>
        <w:jc w:val="center"/>
      </w:pPr>
    </w:p>
    <w:p w14:paraId="0FC962D0" w14:textId="6B7E0E98" w:rsidR="00A11DCE" w:rsidRPr="004C7E3C" w:rsidRDefault="00A11DCE" w:rsidP="00A11DC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27.1</w:t>
      </w:r>
      <w:r w:rsidR="00030379"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>.</w:t>
      </w:r>
      <w:r w:rsidRPr="004C7E3C">
        <w:rPr>
          <w:b/>
          <w:bCs/>
          <w:i/>
          <w:iCs/>
          <w:sz w:val="32"/>
          <w:szCs w:val="32"/>
          <w:u w:val="single"/>
        </w:rPr>
        <w:t>2020 r</w:t>
      </w:r>
      <w:r w:rsidR="008213BB">
        <w:rPr>
          <w:b/>
          <w:bCs/>
          <w:i/>
          <w:iCs/>
          <w:sz w:val="32"/>
          <w:szCs w:val="32"/>
          <w:u w:val="single"/>
        </w:rPr>
        <w:t xml:space="preserve">oku </w:t>
      </w:r>
      <w:r>
        <w:rPr>
          <w:b/>
          <w:bCs/>
          <w:i/>
          <w:iCs/>
          <w:sz w:val="32"/>
          <w:szCs w:val="32"/>
          <w:u w:val="single"/>
        </w:rPr>
        <w:t>(2 część)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11DCE" w:rsidRPr="00870151" w14:paraId="7EB7D2D5" w14:textId="77777777" w:rsidTr="00D30154">
        <w:trPr>
          <w:trHeight w:val="500"/>
        </w:trPr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4B74EC" w14:textId="70565CD3" w:rsidR="00A11DCE" w:rsidRPr="008213BB" w:rsidRDefault="00A11DC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10.00 - 10.45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E729F0" w14:textId="6DCA5137" w:rsidR="00A11DCE" w:rsidRPr="008213BB" w:rsidRDefault="00A11DCE" w:rsidP="00D30154">
            <w:pPr>
              <w:pStyle w:val="Zwykytekst"/>
              <w:spacing w:after="60"/>
              <w:jc w:val="both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Rozpoczęcie spotkania i powitanie uczestników</w:t>
            </w:r>
          </w:p>
          <w:p w14:paraId="7B60F0B4" w14:textId="05B6E142" w:rsidR="00E22056" w:rsidRPr="008213BB" w:rsidRDefault="00E22056" w:rsidP="00D30154">
            <w:pPr>
              <w:pStyle w:val="Akapitzlist"/>
              <w:numPr>
                <w:ilvl w:val="0"/>
                <w:numId w:val="3"/>
              </w:numPr>
              <w:spacing w:after="6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213BB">
              <w:rPr>
                <w:color w:val="000000"/>
                <w:sz w:val="24"/>
                <w:szCs w:val="24"/>
              </w:rPr>
              <w:t>korzyści i wyzwania związane ze stosowaniem klauzul społecznych</w:t>
            </w:r>
          </w:p>
          <w:p w14:paraId="7C8B1529" w14:textId="23E0F146" w:rsidR="00E22056" w:rsidRPr="008213BB" w:rsidRDefault="00E22056" w:rsidP="00D30154">
            <w:pPr>
              <w:pStyle w:val="Akapitzlist"/>
              <w:numPr>
                <w:ilvl w:val="0"/>
                <w:numId w:val="3"/>
              </w:numPr>
              <w:spacing w:after="6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213BB">
              <w:rPr>
                <w:color w:val="000000"/>
                <w:sz w:val="24"/>
                <w:szCs w:val="24"/>
              </w:rPr>
              <w:t>klauzule społeczne jako instrument wsparcia rozwoju ekonomii społecznej</w:t>
            </w:r>
          </w:p>
        </w:tc>
      </w:tr>
      <w:tr w:rsidR="00A11DCE" w:rsidRPr="00870151" w14:paraId="74192E64" w14:textId="77777777" w:rsidTr="00D30154">
        <w:tc>
          <w:tcPr>
            <w:tcW w:w="169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2028D7" w14:textId="77777777" w:rsidR="00A11DCE" w:rsidRPr="008213BB" w:rsidRDefault="00A11DC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10.45-11.00</w:t>
            </w:r>
          </w:p>
        </w:tc>
        <w:tc>
          <w:tcPr>
            <w:tcW w:w="736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CBBCDD" w14:textId="77777777" w:rsidR="00A11DCE" w:rsidRPr="008213BB" w:rsidRDefault="00A11DCE" w:rsidP="00D30154">
            <w:pPr>
              <w:spacing w:after="60"/>
              <w:jc w:val="both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Przerwa</w:t>
            </w:r>
          </w:p>
        </w:tc>
      </w:tr>
      <w:tr w:rsidR="00A11DCE" w:rsidRPr="00870151" w14:paraId="2529D3D1" w14:textId="77777777" w:rsidTr="00D30154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15B6CE" w14:textId="5F0ABF9A" w:rsidR="00A11DCE" w:rsidRPr="008213BB" w:rsidRDefault="00A11DCE" w:rsidP="00D30154">
            <w:pPr>
              <w:pStyle w:val="Akapitzlist"/>
              <w:numPr>
                <w:ilvl w:val="0"/>
                <w:numId w:val="4"/>
              </w:numPr>
              <w:spacing w:after="60"/>
              <w:contextualSpacing w:val="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– 11.45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9879E2" w14:textId="1E3DDD44" w:rsidR="00E22056" w:rsidRPr="008213BB" w:rsidRDefault="00D30154" w:rsidP="00D30154">
            <w:pPr>
              <w:pStyle w:val="Akapitzlist"/>
              <w:numPr>
                <w:ilvl w:val="0"/>
                <w:numId w:val="3"/>
              </w:numPr>
              <w:spacing w:after="6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E22056" w:rsidRPr="008213BB">
              <w:rPr>
                <w:color w:val="000000"/>
                <w:sz w:val="24"/>
                <w:szCs w:val="24"/>
              </w:rPr>
              <w:t>warunkowania stosowania klauzul społecznych</w:t>
            </w:r>
          </w:p>
          <w:p w14:paraId="41D1B56C" w14:textId="1E1C8765" w:rsidR="00A11DCE" w:rsidRPr="00D30154" w:rsidRDefault="00E22056" w:rsidP="00D30154">
            <w:pPr>
              <w:pStyle w:val="Akapitzlist"/>
              <w:numPr>
                <w:ilvl w:val="0"/>
                <w:numId w:val="3"/>
              </w:numPr>
              <w:spacing w:after="6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213BB">
              <w:rPr>
                <w:color w:val="000000"/>
                <w:sz w:val="24"/>
                <w:szCs w:val="24"/>
              </w:rPr>
              <w:t>monitorowanie i ocena stosowania klauzul społecznych</w:t>
            </w:r>
          </w:p>
        </w:tc>
      </w:tr>
      <w:tr w:rsidR="00A11DCE" w:rsidRPr="00870151" w14:paraId="5446C054" w14:textId="77777777" w:rsidTr="00D30154">
        <w:tc>
          <w:tcPr>
            <w:tcW w:w="169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AFBBC3" w14:textId="77777777" w:rsidR="00A11DCE" w:rsidRPr="008213BB" w:rsidRDefault="00A11DC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11.45 -12.00</w:t>
            </w:r>
          </w:p>
        </w:tc>
        <w:tc>
          <w:tcPr>
            <w:tcW w:w="7366" w:type="dxa"/>
            <w:shd w:val="clear" w:color="auto" w:fill="A6A6A6" w:themeFill="background1" w:themeFillShade="A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C30295" w14:textId="77777777" w:rsidR="00A11DCE" w:rsidRPr="008213BB" w:rsidRDefault="00A11DCE" w:rsidP="00D30154">
            <w:pPr>
              <w:pStyle w:val="Zwykytekst"/>
              <w:spacing w:after="60"/>
              <w:jc w:val="both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Przerwa</w:t>
            </w:r>
          </w:p>
        </w:tc>
      </w:tr>
      <w:tr w:rsidR="00A11DCE" w:rsidRPr="004C7E3C" w14:paraId="7536831D" w14:textId="77777777" w:rsidTr="00D30154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4D4B2E" w14:textId="696969ED" w:rsidR="00A11DCE" w:rsidRPr="008213BB" w:rsidRDefault="00A11DC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12.</w:t>
            </w:r>
            <w:r w:rsidR="00030379" w:rsidRPr="008213BB">
              <w:rPr>
                <w:sz w:val="24"/>
                <w:szCs w:val="24"/>
              </w:rPr>
              <w:t xml:space="preserve">00 - </w:t>
            </w:r>
            <w:r w:rsidRPr="008213BB">
              <w:rPr>
                <w:sz w:val="24"/>
                <w:szCs w:val="24"/>
              </w:rPr>
              <w:t>12.45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44B73D" w14:textId="58045F00" w:rsidR="00594068" w:rsidRPr="00D30154" w:rsidRDefault="00D30154" w:rsidP="00D30154">
            <w:pPr>
              <w:pStyle w:val="Akapitzlist"/>
              <w:numPr>
                <w:ilvl w:val="0"/>
                <w:numId w:val="3"/>
              </w:numPr>
              <w:spacing w:after="6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594068" w:rsidRPr="00D30154">
              <w:rPr>
                <w:color w:val="000000"/>
                <w:sz w:val="24"/>
                <w:szCs w:val="24"/>
              </w:rPr>
              <w:t>r</w:t>
            </w:r>
            <w:r w:rsidR="00E22056" w:rsidRPr="00D30154">
              <w:rPr>
                <w:color w:val="000000"/>
                <w:sz w:val="24"/>
                <w:szCs w:val="24"/>
              </w:rPr>
              <w:t>aktyka st</w:t>
            </w:r>
            <w:r w:rsidR="00030379" w:rsidRPr="00D30154">
              <w:rPr>
                <w:color w:val="000000"/>
                <w:sz w:val="24"/>
                <w:szCs w:val="24"/>
              </w:rPr>
              <w:t>osowania klauzul społecznych przez samorządy terytorialne</w:t>
            </w:r>
            <w:r w:rsidR="00594068" w:rsidRPr="00D30154">
              <w:rPr>
                <w:color w:val="000000"/>
                <w:sz w:val="24"/>
                <w:szCs w:val="24"/>
              </w:rPr>
              <w:t xml:space="preserve"> w Polsce </w:t>
            </w:r>
            <w:r w:rsidRPr="00D30154">
              <w:rPr>
                <w:color w:val="000000"/>
                <w:sz w:val="24"/>
                <w:szCs w:val="24"/>
              </w:rPr>
              <w:t>–</w:t>
            </w:r>
            <w:r w:rsidR="00594068" w:rsidRPr="00D30154">
              <w:rPr>
                <w:color w:val="000000"/>
                <w:sz w:val="24"/>
                <w:szCs w:val="24"/>
              </w:rPr>
              <w:t xml:space="preserve"> przykłady</w:t>
            </w:r>
          </w:p>
        </w:tc>
      </w:tr>
      <w:tr w:rsidR="00A11DCE" w:rsidRPr="004C7E3C" w14:paraId="2706C3D9" w14:textId="77777777" w:rsidTr="00D30154">
        <w:tc>
          <w:tcPr>
            <w:tcW w:w="169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0D536" w14:textId="77777777" w:rsidR="00A11DCE" w:rsidRPr="008213BB" w:rsidRDefault="00A11DC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12.45</w:t>
            </w:r>
          </w:p>
        </w:tc>
        <w:tc>
          <w:tcPr>
            <w:tcW w:w="736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106531" w14:textId="3ABD575F" w:rsidR="00A11DCE" w:rsidRPr="008213BB" w:rsidRDefault="00A11DCE" w:rsidP="00D30154">
            <w:pPr>
              <w:spacing w:after="60"/>
              <w:rPr>
                <w:sz w:val="24"/>
                <w:szCs w:val="24"/>
              </w:rPr>
            </w:pPr>
            <w:r w:rsidRPr="008213BB">
              <w:rPr>
                <w:sz w:val="24"/>
                <w:szCs w:val="24"/>
              </w:rPr>
              <w:t>Zakończenie spotkania</w:t>
            </w:r>
          </w:p>
        </w:tc>
      </w:tr>
    </w:tbl>
    <w:p w14:paraId="49941468" w14:textId="77777777" w:rsidR="00A11DCE" w:rsidRDefault="00A11DCE" w:rsidP="00D30154"/>
    <w:sectPr w:rsidR="00A11DCE" w:rsidSect="005E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365A" w14:textId="77777777" w:rsidR="003E1BEE" w:rsidRDefault="003E1BEE" w:rsidP="004C7E3C">
      <w:pPr>
        <w:spacing w:after="0" w:line="240" w:lineRule="auto"/>
      </w:pPr>
      <w:r>
        <w:separator/>
      </w:r>
    </w:p>
  </w:endnote>
  <w:endnote w:type="continuationSeparator" w:id="0">
    <w:p w14:paraId="28CD6344" w14:textId="77777777" w:rsidR="003E1BEE" w:rsidRDefault="003E1BEE" w:rsidP="004C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D9E5" w14:textId="77777777" w:rsidR="004C7E3C" w:rsidRDefault="004C7E3C">
    <w:pPr>
      <w:pStyle w:val="Stopka"/>
    </w:pPr>
    <w:r>
      <w:rPr>
        <w:noProof/>
        <w:lang w:eastAsia="pl-PL"/>
      </w:rPr>
      <w:drawing>
        <wp:inline distT="0" distB="0" distL="0" distR="0" wp14:anchorId="6E9DFB3F" wp14:editId="3DBC9DB1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84CD2" w14:textId="77777777" w:rsidR="003E1BEE" w:rsidRDefault="003E1BEE" w:rsidP="004C7E3C">
      <w:pPr>
        <w:spacing w:after="0" w:line="240" w:lineRule="auto"/>
      </w:pPr>
      <w:r>
        <w:separator/>
      </w:r>
    </w:p>
  </w:footnote>
  <w:footnote w:type="continuationSeparator" w:id="0">
    <w:p w14:paraId="65CA708C" w14:textId="77777777" w:rsidR="003E1BEE" w:rsidRDefault="003E1BEE" w:rsidP="004C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EACB" w14:textId="77777777" w:rsidR="004C7E3C" w:rsidRPr="004C7E3C" w:rsidRDefault="004C7E3C" w:rsidP="004C7E3C">
    <w:pPr>
      <w:pStyle w:val="Nagwek"/>
    </w:pPr>
    <w:r>
      <w:rPr>
        <w:noProof/>
        <w:lang w:eastAsia="pl-PL"/>
      </w:rPr>
      <w:drawing>
        <wp:inline distT="0" distB="0" distL="0" distR="0" wp14:anchorId="45C38842" wp14:editId="794F348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C0020"/>
    <w:multiLevelType w:val="hybridMultilevel"/>
    <w:tmpl w:val="FBB01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26D1"/>
    <w:multiLevelType w:val="hybridMultilevel"/>
    <w:tmpl w:val="EDF8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5EBD"/>
    <w:multiLevelType w:val="multilevel"/>
    <w:tmpl w:val="A3E4EBAE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603232E4"/>
    <w:multiLevelType w:val="hybridMultilevel"/>
    <w:tmpl w:val="5D6E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51"/>
    <w:rsid w:val="00030379"/>
    <w:rsid w:val="001E0F33"/>
    <w:rsid w:val="00226DE9"/>
    <w:rsid w:val="0029154E"/>
    <w:rsid w:val="002D2DB6"/>
    <w:rsid w:val="003A5A00"/>
    <w:rsid w:val="003E1BEE"/>
    <w:rsid w:val="00446AB1"/>
    <w:rsid w:val="004C7E3C"/>
    <w:rsid w:val="00594068"/>
    <w:rsid w:val="005E7EAF"/>
    <w:rsid w:val="008213BB"/>
    <w:rsid w:val="00870151"/>
    <w:rsid w:val="008A0C6D"/>
    <w:rsid w:val="00A11DCE"/>
    <w:rsid w:val="00AB00A7"/>
    <w:rsid w:val="00BA23B0"/>
    <w:rsid w:val="00BB5F7C"/>
    <w:rsid w:val="00D30154"/>
    <w:rsid w:val="00D44E72"/>
    <w:rsid w:val="00D57C8F"/>
    <w:rsid w:val="00E22056"/>
    <w:rsid w:val="00E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DD4E"/>
  <w15:docId w15:val="{5D1DC725-AA4D-440F-A47F-57ED2D31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701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015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3C"/>
  </w:style>
  <w:style w:type="paragraph" w:styleId="Stopka">
    <w:name w:val="footer"/>
    <w:basedOn w:val="Normalny"/>
    <w:link w:val="StopkaZnak"/>
    <w:uiPriority w:val="99"/>
    <w:unhideWhenUsed/>
    <w:rsid w:val="004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3C"/>
  </w:style>
  <w:style w:type="paragraph" w:styleId="Tekstdymka">
    <w:name w:val="Balloon Text"/>
    <w:basedOn w:val="Normalny"/>
    <w:link w:val="TekstdymkaZnak"/>
    <w:uiPriority w:val="99"/>
    <w:semiHidden/>
    <w:unhideWhenUsed/>
    <w:rsid w:val="00A1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jlignowska</dc:creator>
  <cp:lastModifiedBy>Tomasz Schimanek</cp:lastModifiedBy>
  <cp:revision>2</cp:revision>
  <dcterms:created xsi:type="dcterms:W3CDTF">2020-11-04T19:24:00Z</dcterms:created>
  <dcterms:modified xsi:type="dcterms:W3CDTF">2020-11-04T19:24:00Z</dcterms:modified>
</cp:coreProperties>
</file>