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6E1D8" w14:textId="77777777" w:rsidR="00870151" w:rsidRDefault="00870151" w:rsidP="00870151">
      <w:pPr>
        <w:jc w:val="center"/>
      </w:pPr>
    </w:p>
    <w:p w14:paraId="2B02EE6A" w14:textId="77777777" w:rsidR="00870151" w:rsidRDefault="00870151" w:rsidP="00870151">
      <w:pPr>
        <w:jc w:val="center"/>
      </w:pPr>
    </w:p>
    <w:p w14:paraId="430F1CAD" w14:textId="77777777" w:rsidR="00DC268D" w:rsidRDefault="00DC268D" w:rsidP="00870151">
      <w:pPr>
        <w:jc w:val="center"/>
        <w:rPr>
          <w:b/>
          <w:bCs/>
          <w:i/>
          <w:iCs/>
          <w:sz w:val="32"/>
          <w:szCs w:val="32"/>
        </w:rPr>
      </w:pPr>
      <w:proofErr w:type="spellStart"/>
      <w:r w:rsidRPr="00DC268D">
        <w:rPr>
          <w:b/>
          <w:bCs/>
          <w:i/>
          <w:iCs/>
          <w:sz w:val="32"/>
          <w:szCs w:val="32"/>
        </w:rPr>
        <w:t>Deinstytucjonalizacja</w:t>
      </w:r>
      <w:proofErr w:type="spellEnd"/>
      <w:r w:rsidRPr="00DC268D">
        <w:rPr>
          <w:b/>
          <w:bCs/>
          <w:i/>
          <w:iCs/>
          <w:sz w:val="32"/>
          <w:szCs w:val="32"/>
        </w:rPr>
        <w:t xml:space="preserve"> usług społecznych z udziałem podmiotów ekonomii społecznej</w:t>
      </w:r>
    </w:p>
    <w:p w14:paraId="2A813545" w14:textId="4E209122" w:rsidR="00E65D2B" w:rsidRPr="004C7E3C" w:rsidRDefault="00DC268D" w:rsidP="00870151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 </w:t>
      </w:r>
      <w:r w:rsidR="00A11DCE">
        <w:rPr>
          <w:b/>
          <w:bCs/>
          <w:i/>
          <w:iCs/>
          <w:sz w:val="32"/>
          <w:szCs w:val="32"/>
          <w:u w:val="single"/>
        </w:rPr>
        <w:t xml:space="preserve">Program spotkania – </w:t>
      </w:r>
      <w:r>
        <w:rPr>
          <w:b/>
          <w:bCs/>
          <w:i/>
          <w:iCs/>
          <w:sz w:val="32"/>
          <w:szCs w:val="32"/>
          <w:u w:val="single"/>
        </w:rPr>
        <w:t>16</w:t>
      </w:r>
      <w:r w:rsidR="00A11DCE">
        <w:rPr>
          <w:b/>
          <w:bCs/>
          <w:i/>
          <w:iCs/>
          <w:sz w:val="32"/>
          <w:szCs w:val="32"/>
          <w:u w:val="single"/>
        </w:rPr>
        <w:t>.1</w:t>
      </w:r>
      <w:r>
        <w:rPr>
          <w:b/>
          <w:bCs/>
          <w:i/>
          <w:iCs/>
          <w:sz w:val="32"/>
          <w:szCs w:val="32"/>
          <w:u w:val="single"/>
        </w:rPr>
        <w:t>1</w:t>
      </w:r>
      <w:r w:rsidR="00A11DCE">
        <w:rPr>
          <w:b/>
          <w:bCs/>
          <w:i/>
          <w:iCs/>
          <w:sz w:val="32"/>
          <w:szCs w:val="32"/>
          <w:u w:val="single"/>
        </w:rPr>
        <w:t>.</w:t>
      </w:r>
      <w:r w:rsidR="00870151" w:rsidRPr="004C7E3C">
        <w:rPr>
          <w:b/>
          <w:bCs/>
          <w:i/>
          <w:iCs/>
          <w:sz w:val="32"/>
          <w:szCs w:val="32"/>
          <w:u w:val="single"/>
        </w:rPr>
        <w:t>2020 r.</w:t>
      </w:r>
      <w:r>
        <w:rPr>
          <w:b/>
          <w:bCs/>
          <w:i/>
          <w:iCs/>
          <w:sz w:val="32"/>
          <w:szCs w:val="32"/>
          <w:u w:val="single"/>
        </w:rPr>
        <w:t xml:space="preserve"> </w:t>
      </w:r>
      <w:r w:rsidR="00A11DCE">
        <w:rPr>
          <w:b/>
          <w:bCs/>
          <w:i/>
          <w:iCs/>
          <w:sz w:val="32"/>
          <w:szCs w:val="32"/>
          <w:u w:val="single"/>
        </w:rPr>
        <w:t>(1 część)</w:t>
      </w:r>
    </w:p>
    <w:p w14:paraId="39E56CF6" w14:textId="1430C11D" w:rsidR="00870151" w:rsidRPr="00DC268D" w:rsidRDefault="00870151" w:rsidP="00DC268D">
      <w:pPr>
        <w:jc w:val="center"/>
        <w:rPr>
          <w:b/>
          <w:bCs/>
          <w:i/>
          <w:i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70151" w14:paraId="11F61DB6" w14:textId="77777777" w:rsidTr="001E0F33">
        <w:trPr>
          <w:trHeight w:val="969"/>
        </w:trPr>
        <w:tc>
          <w:tcPr>
            <w:tcW w:w="1696" w:type="dxa"/>
          </w:tcPr>
          <w:p w14:paraId="3191EB7D" w14:textId="35B123E4" w:rsidR="00870151" w:rsidRDefault="00DC268D" w:rsidP="001E0F33">
            <w:r>
              <w:t>9.00</w:t>
            </w:r>
            <w:r w:rsidR="00AB00A7">
              <w:t xml:space="preserve"> -  </w:t>
            </w:r>
            <w:r w:rsidR="0029154E">
              <w:t>10.</w:t>
            </w:r>
            <w:r>
              <w:t>30</w:t>
            </w:r>
          </w:p>
        </w:tc>
        <w:tc>
          <w:tcPr>
            <w:tcW w:w="7366" w:type="dxa"/>
          </w:tcPr>
          <w:p w14:paraId="4603F73F" w14:textId="77777777" w:rsidR="00870151" w:rsidRPr="00D57C8F" w:rsidRDefault="0029154E" w:rsidP="001E0F33">
            <w:pPr>
              <w:pStyle w:val="Zwykytekst"/>
              <w:jc w:val="both"/>
              <w:rPr>
                <w:sz w:val="24"/>
                <w:szCs w:val="24"/>
              </w:rPr>
            </w:pPr>
            <w:r w:rsidRPr="00D57C8F">
              <w:rPr>
                <w:sz w:val="24"/>
                <w:szCs w:val="24"/>
              </w:rPr>
              <w:t>Rozpoczęcie spotkania i powitanie uczestników.</w:t>
            </w:r>
          </w:p>
          <w:p w14:paraId="02820823" w14:textId="77777777" w:rsidR="00DC268D" w:rsidRDefault="00DC268D" w:rsidP="00DC268D">
            <w:pPr>
              <w:pStyle w:val="Zwykytek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Dlaczego potrzebne jest nowe podejście do świadczenia usług społecznych? </w:t>
            </w:r>
          </w:p>
          <w:p w14:paraId="1FBF88F7" w14:textId="67BABE5D" w:rsidR="0029154E" w:rsidRPr="00D57C8F" w:rsidRDefault="00DC268D" w:rsidP="00DC268D">
            <w:pPr>
              <w:pStyle w:val="Zwykytek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Usługi społeczne w społeczności lokalnej i </w:t>
            </w:r>
            <w:proofErr w:type="spellStart"/>
            <w:r>
              <w:rPr>
                <w:sz w:val="24"/>
                <w:szCs w:val="24"/>
              </w:rPr>
              <w:t>deinstytucjonalizacja</w:t>
            </w:r>
            <w:proofErr w:type="spellEnd"/>
            <w:r>
              <w:rPr>
                <w:sz w:val="24"/>
                <w:szCs w:val="24"/>
              </w:rPr>
              <w:t xml:space="preserve"> – kluczowe definicje – część 1</w:t>
            </w:r>
          </w:p>
        </w:tc>
      </w:tr>
      <w:tr w:rsidR="00870151" w14:paraId="6B15FB94" w14:textId="77777777" w:rsidTr="0029154E">
        <w:tc>
          <w:tcPr>
            <w:tcW w:w="1696" w:type="dxa"/>
            <w:shd w:val="clear" w:color="auto" w:fill="A6A6A6" w:themeFill="background1" w:themeFillShade="A6"/>
          </w:tcPr>
          <w:p w14:paraId="29DE8884" w14:textId="544EC6F8" w:rsidR="00870151" w:rsidRDefault="0029154E" w:rsidP="001E0F33">
            <w:r>
              <w:t>10.</w:t>
            </w:r>
            <w:r w:rsidR="00DC268D">
              <w:t>30</w:t>
            </w:r>
            <w:r>
              <w:t>-1</w:t>
            </w:r>
            <w:r w:rsidR="00DC268D">
              <w:t>0:45</w:t>
            </w:r>
          </w:p>
        </w:tc>
        <w:tc>
          <w:tcPr>
            <w:tcW w:w="7366" w:type="dxa"/>
            <w:shd w:val="clear" w:color="auto" w:fill="A6A6A6" w:themeFill="background1" w:themeFillShade="A6"/>
          </w:tcPr>
          <w:p w14:paraId="5927E8AC" w14:textId="77777777" w:rsidR="00870151" w:rsidRPr="00D57C8F" w:rsidRDefault="0029154E" w:rsidP="001E0F33">
            <w:pPr>
              <w:jc w:val="both"/>
              <w:rPr>
                <w:sz w:val="24"/>
                <w:szCs w:val="24"/>
              </w:rPr>
            </w:pPr>
            <w:r w:rsidRPr="00D57C8F">
              <w:rPr>
                <w:sz w:val="24"/>
                <w:szCs w:val="24"/>
              </w:rPr>
              <w:t>Przerwa</w:t>
            </w:r>
          </w:p>
        </w:tc>
      </w:tr>
      <w:tr w:rsidR="00870151" w14:paraId="6F4EFF2E" w14:textId="77777777" w:rsidTr="00AB00A7">
        <w:tc>
          <w:tcPr>
            <w:tcW w:w="1696" w:type="dxa"/>
          </w:tcPr>
          <w:p w14:paraId="45614896" w14:textId="4F299C1B" w:rsidR="00870151" w:rsidRDefault="0029154E" w:rsidP="001E0F33">
            <w:r>
              <w:t>1</w:t>
            </w:r>
            <w:r w:rsidR="00DC268D">
              <w:t>0.45-11.30</w:t>
            </w:r>
          </w:p>
        </w:tc>
        <w:tc>
          <w:tcPr>
            <w:tcW w:w="7366" w:type="dxa"/>
          </w:tcPr>
          <w:p w14:paraId="14D398D0" w14:textId="4633CE2A" w:rsidR="00DC268D" w:rsidRPr="00446AB1" w:rsidRDefault="00DC268D" w:rsidP="00DC268D">
            <w:pPr>
              <w:pStyle w:val="Zwykytek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Usługi społeczne w społeczności lokalnej i </w:t>
            </w:r>
            <w:proofErr w:type="spellStart"/>
            <w:r>
              <w:rPr>
                <w:sz w:val="24"/>
                <w:szCs w:val="24"/>
              </w:rPr>
              <w:t>deinstytucjonalizacja</w:t>
            </w:r>
            <w:proofErr w:type="spellEnd"/>
            <w:r>
              <w:rPr>
                <w:sz w:val="24"/>
                <w:szCs w:val="24"/>
              </w:rPr>
              <w:t xml:space="preserve"> – kluczowe definicje – część 2</w:t>
            </w:r>
          </w:p>
          <w:p w14:paraId="3B240134" w14:textId="77777777" w:rsidR="0029154E" w:rsidRPr="00D57C8F" w:rsidRDefault="0029154E" w:rsidP="00DC268D">
            <w:pPr>
              <w:pStyle w:val="Zwykytekst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C7E3C" w14:paraId="4A4BF23C" w14:textId="77777777" w:rsidTr="00AB00A7">
        <w:tc>
          <w:tcPr>
            <w:tcW w:w="1696" w:type="dxa"/>
          </w:tcPr>
          <w:p w14:paraId="1E296E1C" w14:textId="7AA93CC5" w:rsidR="004C7E3C" w:rsidRDefault="0029154E" w:rsidP="001E0F33">
            <w:r>
              <w:t>1</w:t>
            </w:r>
            <w:r w:rsidR="00DC268D">
              <w:t>1</w:t>
            </w:r>
            <w:r>
              <w:t>.</w:t>
            </w:r>
            <w:r w:rsidR="00DC268D">
              <w:t>30</w:t>
            </w:r>
          </w:p>
        </w:tc>
        <w:tc>
          <w:tcPr>
            <w:tcW w:w="7366" w:type="dxa"/>
          </w:tcPr>
          <w:p w14:paraId="3671E431" w14:textId="77777777" w:rsidR="004C7E3C" w:rsidRPr="004C7E3C" w:rsidRDefault="004C7E3C" w:rsidP="004C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spotkania.</w:t>
            </w:r>
          </w:p>
        </w:tc>
      </w:tr>
    </w:tbl>
    <w:p w14:paraId="5E98B7BE" w14:textId="77777777" w:rsidR="00870151" w:rsidRDefault="00870151" w:rsidP="00870151">
      <w:pPr>
        <w:jc w:val="center"/>
      </w:pPr>
    </w:p>
    <w:p w14:paraId="23CDECF6" w14:textId="321AEDC6" w:rsidR="00A11DCE" w:rsidRPr="004C7E3C" w:rsidRDefault="00A11DCE" w:rsidP="00A11DCE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Program spotkania – </w:t>
      </w:r>
      <w:r w:rsidR="00DC268D">
        <w:rPr>
          <w:b/>
          <w:bCs/>
          <w:i/>
          <w:iCs/>
          <w:sz w:val="32"/>
          <w:szCs w:val="32"/>
          <w:u w:val="single"/>
        </w:rPr>
        <w:t>1</w:t>
      </w:r>
      <w:r>
        <w:rPr>
          <w:b/>
          <w:bCs/>
          <w:i/>
          <w:iCs/>
          <w:sz w:val="32"/>
          <w:szCs w:val="32"/>
          <w:u w:val="single"/>
        </w:rPr>
        <w:t>7.1</w:t>
      </w:r>
      <w:r w:rsidR="00DC268D">
        <w:rPr>
          <w:b/>
          <w:bCs/>
          <w:i/>
          <w:iCs/>
          <w:sz w:val="32"/>
          <w:szCs w:val="32"/>
          <w:u w:val="single"/>
        </w:rPr>
        <w:t>1</w:t>
      </w:r>
      <w:r>
        <w:rPr>
          <w:b/>
          <w:bCs/>
          <w:i/>
          <w:iCs/>
          <w:sz w:val="32"/>
          <w:szCs w:val="32"/>
          <w:u w:val="single"/>
        </w:rPr>
        <w:t>.</w:t>
      </w:r>
      <w:r w:rsidRPr="004C7E3C">
        <w:rPr>
          <w:b/>
          <w:bCs/>
          <w:i/>
          <w:iCs/>
          <w:sz w:val="32"/>
          <w:szCs w:val="32"/>
          <w:u w:val="single"/>
        </w:rPr>
        <w:t>2020 r.</w:t>
      </w:r>
      <w:r w:rsidR="00DC268D">
        <w:rPr>
          <w:b/>
          <w:bCs/>
          <w:i/>
          <w:iCs/>
          <w:sz w:val="32"/>
          <w:szCs w:val="32"/>
          <w:u w:val="single"/>
        </w:rPr>
        <w:t xml:space="preserve"> </w:t>
      </w:r>
      <w:r>
        <w:rPr>
          <w:b/>
          <w:bCs/>
          <w:i/>
          <w:iCs/>
          <w:sz w:val="32"/>
          <w:szCs w:val="32"/>
          <w:u w:val="single"/>
        </w:rPr>
        <w:t>(2 część)</w:t>
      </w:r>
    </w:p>
    <w:p w14:paraId="2E08534A" w14:textId="77777777" w:rsidR="00A11DCE" w:rsidRDefault="00A11DCE" w:rsidP="00870151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A11DCE" w:rsidRPr="00870151" w14:paraId="78A432ED" w14:textId="77777777" w:rsidTr="00670AD0">
        <w:trPr>
          <w:trHeight w:val="969"/>
        </w:trPr>
        <w:tc>
          <w:tcPr>
            <w:tcW w:w="1696" w:type="dxa"/>
          </w:tcPr>
          <w:p w14:paraId="10700106" w14:textId="225368DF" w:rsidR="00A11DCE" w:rsidRDefault="00DC268D" w:rsidP="00670AD0">
            <w:r>
              <w:t>9</w:t>
            </w:r>
            <w:r w:rsidR="00A11DCE">
              <w:t>.00 -  10.</w:t>
            </w:r>
            <w:r>
              <w:t>30</w:t>
            </w:r>
          </w:p>
        </w:tc>
        <w:tc>
          <w:tcPr>
            <w:tcW w:w="7366" w:type="dxa"/>
          </w:tcPr>
          <w:p w14:paraId="33E3ED11" w14:textId="77777777" w:rsidR="00A11DCE" w:rsidRDefault="00A11DCE" w:rsidP="00670AD0">
            <w:pPr>
              <w:pStyle w:val="Zwykytekst"/>
              <w:jc w:val="both"/>
              <w:rPr>
                <w:sz w:val="24"/>
                <w:szCs w:val="24"/>
              </w:rPr>
            </w:pPr>
            <w:r w:rsidRPr="0029154E">
              <w:rPr>
                <w:sz w:val="24"/>
                <w:szCs w:val="24"/>
              </w:rPr>
              <w:t>Rozpoczęcie spotkania i powitanie uczestników.</w:t>
            </w:r>
          </w:p>
          <w:p w14:paraId="7611531E" w14:textId="296DB0EE" w:rsidR="00DC268D" w:rsidRDefault="00DC268D" w:rsidP="00DC268D">
            <w:pPr>
              <w:pStyle w:val="Zwykytek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Planowanie </w:t>
            </w:r>
            <w:proofErr w:type="spellStart"/>
            <w:r>
              <w:rPr>
                <w:sz w:val="24"/>
                <w:szCs w:val="24"/>
              </w:rPr>
              <w:t>deinstytucjonalizacji</w:t>
            </w:r>
            <w:proofErr w:type="spellEnd"/>
            <w:r>
              <w:rPr>
                <w:sz w:val="24"/>
                <w:szCs w:val="24"/>
              </w:rPr>
              <w:t xml:space="preserve"> na poziomie lokalnym</w:t>
            </w:r>
          </w:p>
          <w:p w14:paraId="0D0E4CC7" w14:textId="17E674F8" w:rsidR="00A11DCE" w:rsidRPr="00870151" w:rsidRDefault="0069574E" w:rsidP="00DC268D">
            <w:pPr>
              <w:pStyle w:val="Zwykytek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Przykłady </w:t>
            </w:r>
          </w:p>
        </w:tc>
      </w:tr>
      <w:tr w:rsidR="00A11DCE" w:rsidRPr="00870151" w14:paraId="70696AC0" w14:textId="77777777" w:rsidTr="00670AD0">
        <w:tc>
          <w:tcPr>
            <w:tcW w:w="1696" w:type="dxa"/>
            <w:shd w:val="clear" w:color="auto" w:fill="A6A6A6" w:themeFill="background1" w:themeFillShade="A6"/>
          </w:tcPr>
          <w:p w14:paraId="4E42969F" w14:textId="77777777" w:rsidR="00A11DCE" w:rsidRDefault="00A11DCE" w:rsidP="00670AD0">
            <w:r>
              <w:t>10.45-11.00</w:t>
            </w:r>
          </w:p>
        </w:tc>
        <w:tc>
          <w:tcPr>
            <w:tcW w:w="7366" w:type="dxa"/>
            <w:shd w:val="clear" w:color="auto" w:fill="A6A6A6" w:themeFill="background1" w:themeFillShade="A6"/>
          </w:tcPr>
          <w:p w14:paraId="6B993A96" w14:textId="77777777" w:rsidR="00A11DCE" w:rsidRPr="00870151" w:rsidRDefault="00A11DCE" w:rsidP="00670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Przerwa</w:t>
            </w:r>
          </w:p>
        </w:tc>
      </w:tr>
      <w:tr w:rsidR="00A11DCE" w:rsidRPr="00870151" w14:paraId="379DBA29" w14:textId="77777777" w:rsidTr="00670AD0">
        <w:tc>
          <w:tcPr>
            <w:tcW w:w="1696" w:type="dxa"/>
          </w:tcPr>
          <w:p w14:paraId="17313513" w14:textId="0DC2BD37" w:rsidR="00A11DCE" w:rsidRDefault="00DC268D" w:rsidP="00670AD0">
            <w:r>
              <w:t>10.45-11.30</w:t>
            </w:r>
          </w:p>
        </w:tc>
        <w:tc>
          <w:tcPr>
            <w:tcW w:w="7366" w:type="dxa"/>
          </w:tcPr>
          <w:p w14:paraId="5363D2E0" w14:textId="1E4A649D" w:rsidR="00A11DCE" w:rsidRPr="00870151" w:rsidRDefault="0069574E" w:rsidP="00DC268D">
            <w:pPr>
              <w:pStyle w:val="Zwykytek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Rola podmiotów ekonomii społecznej w procesie </w:t>
            </w:r>
            <w:proofErr w:type="spellStart"/>
            <w:r>
              <w:rPr>
                <w:sz w:val="24"/>
                <w:szCs w:val="24"/>
              </w:rPr>
              <w:t>deinstytucjonalizacji</w:t>
            </w:r>
            <w:proofErr w:type="spellEnd"/>
          </w:p>
        </w:tc>
      </w:tr>
      <w:tr w:rsidR="00A11DCE" w:rsidRPr="004C7E3C" w14:paraId="3C29F057" w14:textId="77777777" w:rsidTr="00670AD0">
        <w:tc>
          <w:tcPr>
            <w:tcW w:w="1696" w:type="dxa"/>
          </w:tcPr>
          <w:p w14:paraId="30A3E726" w14:textId="7B484DD6" w:rsidR="00A11DCE" w:rsidRDefault="00A11DCE" w:rsidP="00670AD0">
            <w:r>
              <w:t>1</w:t>
            </w:r>
            <w:r w:rsidR="00DC268D">
              <w:t>1.30</w:t>
            </w:r>
          </w:p>
        </w:tc>
        <w:tc>
          <w:tcPr>
            <w:tcW w:w="7366" w:type="dxa"/>
          </w:tcPr>
          <w:p w14:paraId="1AE772C0" w14:textId="77777777" w:rsidR="00A11DCE" w:rsidRPr="004C7E3C" w:rsidRDefault="00A11DCE" w:rsidP="00670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spotkania.</w:t>
            </w:r>
          </w:p>
        </w:tc>
      </w:tr>
    </w:tbl>
    <w:p w14:paraId="2FF6031D" w14:textId="77777777" w:rsidR="00A11DCE" w:rsidRDefault="00A11DCE" w:rsidP="00870151">
      <w:pPr>
        <w:jc w:val="center"/>
      </w:pPr>
    </w:p>
    <w:sectPr w:rsidR="00A11DCE" w:rsidSect="005E7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EE4DA" w14:textId="77777777" w:rsidR="00C53476" w:rsidRDefault="00C53476" w:rsidP="004C7E3C">
      <w:pPr>
        <w:spacing w:after="0" w:line="240" w:lineRule="auto"/>
      </w:pPr>
      <w:r>
        <w:separator/>
      </w:r>
    </w:p>
  </w:endnote>
  <w:endnote w:type="continuationSeparator" w:id="0">
    <w:p w14:paraId="6E225874" w14:textId="77777777" w:rsidR="00C53476" w:rsidRDefault="00C53476" w:rsidP="004C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BD0A3" w14:textId="77777777" w:rsidR="004C7E3C" w:rsidRDefault="004C7E3C">
    <w:pPr>
      <w:pStyle w:val="Stopka"/>
    </w:pPr>
    <w:r>
      <w:rPr>
        <w:noProof/>
        <w:lang w:eastAsia="pl-PL"/>
      </w:rPr>
      <w:drawing>
        <wp:inline distT="0" distB="0" distL="0" distR="0" wp14:anchorId="306F1DA1" wp14:editId="31D073D1">
          <wp:extent cx="5760720" cy="628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E7280" w14:textId="77777777" w:rsidR="00C53476" w:rsidRDefault="00C53476" w:rsidP="004C7E3C">
      <w:pPr>
        <w:spacing w:after="0" w:line="240" w:lineRule="auto"/>
      </w:pPr>
      <w:r>
        <w:separator/>
      </w:r>
    </w:p>
  </w:footnote>
  <w:footnote w:type="continuationSeparator" w:id="0">
    <w:p w14:paraId="081838EC" w14:textId="77777777" w:rsidR="00C53476" w:rsidRDefault="00C53476" w:rsidP="004C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6F3CE" w14:textId="77777777" w:rsidR="004C7E3C" w:rsidRPr="004C7E3C" w:rsidRDefault="004C7E3C" w:rsidP="004C7E3C">
    <w:pPr>
      <w:pStyle w:val="Nagwek"/>
    </w:pPr>
    <w:r>
      <w:rPr>
        <w:noProof/>
        <w:lang w:eastAsia="pl-PL"/>
      </w:rPr>
      <w:drawing>
        <wp:inline distT="0" distB="0" distL="0" distR="0" wp14:anchorId="16E19B35" wp14:editId="680C06D6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D26D1"/>
    <w:multiLevelType w:val="hybridMultilevel"/>
    <w:tmpl w:val="EDF80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232E4"/>
    <w:multiLevelType w:val="hybridMultilevel"/>
    <w:tmpl w:val="5D6E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51"/>
    <w:rsid w:val="001E0F33"/>
    <w:rsid w:val="00226DE9"/>
    <w:rsid w:val="0029154E"/>
    <w:rsid w:val="003A5A00"/>
    <w:rsid w:val="003B7FB2"/>
    <w:rsid w:val="00446AB1"/>
    <w:rsid w:val="004C7E3C"/>
    <w:rsid w:val="0059459A"/>
    <w:rsid w:val="005E7EAF"/>
    <w:rsid w:val="0069574E"/>
    <w:rsid w:val="007760C7"/>
    <w:rsid w:val="00870151"/>
    <w:rsid w:val="00A11DCE"/>
    <w:rsid w:val="00AB00A7"/>
    <w:rsid w:val="00BA23B0"/>
    <w:rsid w:val="00BB5F7C"/>
    <w:rsid w:val="00C53476"/>
    <w:rsid w:val="00D44E72"/>
    <w:rsid w:val="00D57C8F"/>
    <w:rsid w:val="00DC268D"/>
    <w:rsid w:val="00E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0E75"/>
  <w15:docId w15:val="{6141B09C-66DE-4766-BBCA-67E5EE30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87015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0151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C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E3C"/>
  </w:style>
  <w:style w:type="paragraph" w:styleId="Stopka">
    <w:name w:val="footer"/>
    <w:basedOn w:val="Normalny"/>
    <w:link w:val="StopkaZnak"/>
    <w:uiPriority w:val="99"/>
    <w:unhideWhenUsed/>
    <w:rsid w:val="004C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E3C"/>
  </w:style>
  <w:style w:type="paragraph" w:styleId="Tekstdymka">
    <w:name w:val="Balloon Text"/>
    <w:basedOn w:val="Normalny"/>
    <w:link w:val="TekstdymkaZnak"/>
    <w:uiPriority w:val="99"/>
    <w:semiHidden/>
    <w:unhideWhenUsed/>
    <w:rsid w:val="00A1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D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jlignowska</dc:creator>
  <cp:lastModifiedBy>Anna Bugalska</cp:lastModifiedBy>
  <cp:revision>4</cp:revision>
  <dcterms:created xsi:type="dcterms:W3CDTF">2020-11-04T10:52:00Z</dcterms:created>
  <dcterms:modified xsi:type="dcterms:W3CDTF">2020-11-09T07:30:00Z</dcterms:modified>
</cp:coreProperties>
</file>